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B224" w14:textId="77777777" w:rsidR="00F31E16" w:rsidRDefault="00F31E16" w:rsidP="00F31E16">
      <w:pPr>
        <w:jc w:val="center"/>
        <w:rPr>
          <w:rFonts w:ascii="华文中宋" w:eastAsia="华文中宋" w:hAnsi="华文中宋" w:cs="方正小标宋_GBK" w:hint="eastAsia"/>
          <w:b/>
          <w:sz w:val="36"/>
          <w:szCs w:val="32"/>
        </w:rPr>
      </w:pPr>
      <w:r>
        <w:rPr>
          <w:rFonts w:ascii="华文中宋" w:eastAsia="华文中宋" w:hAnsi="华文中宋" w:cs="方正小标宋_GBK" w:hint="eastAsia"/>
          <w:b/>
          <w:sz w:val="36"/>
          <w:szCs w:val="32"/>
        </w:rPr>
        <w:t>商用密码出口管制清单</w:t>
      </w:r>
    </w:p>
    <w:p w14:paraId="66FF0936" w14:textId="77777777" w:rsidR="00F31E16" w:rsidRDefault="00F31E16" w:rsidP="00F31E16">
      <w:pPr>
        <w:widowControl/>
        <w:ind w:firstLineChars="200" w:firstLine="640"/>
        <w:rPr>
          <w:rFonts w:ascii="仿宋" w:eastAsia="仿宋" w:hAnsi="仿宋" w:cs="仿宋" w:hint="eastAsia"/>
          <w:kern w:val="0"/>
          <w:sz w:val="32"/>
          <w:szCs w:val="32"/>
        </w:rPr>
      </w:pPr>
    </w:p>
    <w:p w14:paraId="6111394D" w14:textId="77777777" w:rsidR="00F31E16" w:rsidRDefault="00F31E16" w:rsidP="00F31E16">
      <w:pPr>
        <w:widowControl/>
        <w:rPr>
          <w:rFonts w:ascii="仿宋" w:eastAsia="仿宋" w:hAnsi="仿宋" w:cs="方正仿宋_GBK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bCs/>
          <w:kern w:val="0"/>
          <w:sz w:val="32"/>
          <w:szCs w:val="32"/>
        </w:rPr>
        <w:t>1．系统、设备和部件</w:t>
      </w:r>
    </w:p>
    <w:p w14:paraId="6CD03342" w14:textId="77777777" w:rsidR="00F31E16" w:rsidRDefault="00F31E16" w:rsidP="00F31E16">
      <w:pPr>
        <w:widowControl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1.1 安全芯片</w:t>
      </w:r>
    </w:p>
    <w:p w14:paraId="0A4B6796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部分或全部实现了</w:t>
      </w:r>
      <w:r>
        <w:rPr>
          <w:rFonts w:ascii="仿宋" w:eastAsia="仿宋" w:hAnsi="仿宋" w:cs="方正仿宋_GBK"/>
          <w:kern w:val="0"/>
          <w:sz w:val="32"/>
          <w:szCs w:val="32"/>
        </w:rPr>
        <w:t>密码运算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、密钥管理、随机数生成等功能的集成电路芯片，且具有以下特征之一：</w:t>
      </w:r>
    </w:p>
    <w:p w14:paraId="09D19BAB" w14:textId="77777777" w:rsidR="00F31E16" w:rsidRDefault="00F31E16" w:rsidP="00F31E16">
      <w:pPr>
        <w:widowControl/>
        <w:ind w:leftChars="600" w:left="1260"/>
        <w:rPr>
          <w:rFonts w:ascii="仿宋" w:eastAsia="仿宋" w:hAnsi="仿宋" w:cs="方正仿宋_GBK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 含有</w:t>
      </w:r>
      <w:r>
        <w:rPr>
          <w:rFonts w:ascii="仿宋" w:eastAsia="仿宋" w:hAnsi="仿宋" w:cs="方正仿宋_GBK"/>
          <w:kern w:val="0"/>
          <w:sz w:val="32"/>
          <w:szCs w:val="32"/>
        </w:rPr>
        <w:t>专门用于电力、税务、公安、金融等领域的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64位以上密钥长度的对称密码算法、768位以上密钥长度的基于整数因</w:t>
      </w:r>
      <w:r>
        <w:rPr>
          <w:rFonts w:ascii="仿宋" w:eastAsia="仿宋" w:hAnsi="仿宋" w:cs="方正仿宋_GBK"/>
          <w:kern w:val="0"/>
          <w:sz w:val="32"/>
          <w:szCs w:val="32"/>
        </w:rPr>
        <w:t>子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14:paraId="494DAF1C" w14:textId="77777777" w:rsidR="00F31E16" w:rsidRDefault="00F31E16" w:rsidP="00F31E16">
      <w:pPr>
        <w:widowControl/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 xml:space="preserve">2. </w:t>
      </w:r>
      <w:r>
        <w:rPr>
          <w:rFonts w:ascii="仿宋" w:eastAsia="仿宋" w:hAnsi="仿宋" w:cs="方正仿宋_GBK"/>
          <w:kern w:val="0"/>
          <w:sz w:val="32"/>
          <w:szCs w:val="32"/>
        </w:rPr>
        <w:t>含有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64位以上密钥长度的对称密码算法、768位以上密钥长度的基于整数因</w:t>
      </w:r>
      <w:r>
        <w:rPr>
          <w:rFonts w:ascii="仿宋" w:eastAsia="仿宋" w:hAnsi="仿宋" w:cs="方正仿宋_GBK"/>
          <w:kern w:val="0"/>
          <w:sz w:val="32"/>
          <w:szCs w:val="32"/>
        </w:rPr>
        <w:t>子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</w:t>
      </w:r>
      <w:r>
        <w:rPr>
          <w:rFonts w:ascii="仿宋" w:eastAsia="仿宋" w:hAnsi="仿宋" w:cs="方正仿宋_GBK"/>
          <w:kern w:val="0"/>
          <w:sz w:val="32"/>
          <w:szCs w:val="32"/>
        </w:rPr>
        <w:t>，且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对称密码算法加解密速率10Gbps以上</w:t>
      </w:r>
      <w:r>
        <w:rPr>
          <w:rFonts w:ascii="仿宋" w:eastAsia="仿宋" w:hAnsi="仿宋" w:cs="方正仿宋_GBK"/>
          <w:kern w:val="0"/>
          <w:sz w:val="32"/>
          <w:szCs w:val="32"/>
        </w:rPr>
        <w:t>或非对称密码算法签名速率50000次/秒以上。</w:t>
      </w:r>
    </w:p>
    <w:p w14:paraId="4443A3A8" w14:textId="77777777" w:rsidR="00F31E16" w:rsidRDefault="00F31E16" w:rsidP="00F31E16">
      <w:pPr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1.2密码机（密码卡）</w:t>
      </w:r>
    </w:p>
    <w:p w14:paraId="71EA3FBE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以实现密码运算</w:t>
      </w:r>
      <w:r>
        <w:rPr>
          <w:rFonts w:ascii="仿宋" w:eastAsia="仿宋" w:hAnsi="仿宋" w:cs="方正仿宋_GBK"/>
          <w:kern w:val="0"/>
          <w:sz w:val="32"/>
          <w:szCs w:val="32"/>
        </w:rPr>
        <w:t>为主要功能的设备（包括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密码卡），且具有以下两种特征：</w:t>
      </w:r>
    </w:p>
    <w:p w14:paraId="429C4273" w14:textId="77777777" w:rsidR="00F31E16" w:rsidRDefault="00F31E16" w:rsidP="00F31E16">
      <w:pPr>
        <w:numPr>
          <w:ilvl w:val="0"/>
          <w:numId w:val="1"/>
        </w:numPr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>
        <w:rPr>
          <w:rFonts w:ascii="仿宋" w:eastAsia="仿宋" w:hAnsi="仿宋" w:cs="方正仿宋_GBK"/>
          <w:kern w:val="0"/>
          <w:sz w:val="32"/>
          <w:szCs w:val="32"/>
        </w:rPr>
        <w:t>子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码算法；</w:t>
      </w:r>
    </w:p>
    <w:p w14:paraId="7FAE1B4D" w14:textId="77777777" w:rsidR="00F31E16" w:rsidRDefault="00F31E16" w:rsidP="00F31E16">
      <w:pPr>
        <w:numPr>
          <w:ilvl w:val="0"/>
          <w:numId w:val="1"/>
        </w:numPr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对称密码算法加解密速率10Gbps以上或</w:t>
      </w:r>
      <w:r>
        <w:rPr>
          <w:rFonts w:ascii="仿宋" w:eastAsia="仿宋" w:hAnsi="仿宋" w:cs="方正仿宋_GBK"/>
          <w:kern w:val="0"/>
          <w:sz w:val="32"/>
          <w:szCs w:val="32"/>
        </w:rPr>
        <w:t>非对称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密码算法签名速率50000次/秒以上。</w:t>
      </w:r>
    </w:p>
    <w:p w14:paraId="555A5DE5" w14:textId="77777777" w:rsidR="00F31E16" w:rsidRDefault="00F31E16" w:rsidP="00F31E16">
      <w:pPr>
        <w:rPr>
          <w:rFonts w:ascii="仿宋" w:eastAsia="仿宋" w:hAnsi="仿宋" w:cs="方正仿宋_GBK" w:hint="eastAsia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1.3 加密VPN设备</w:t>
      </w:r>
    </w:p>
    <w:p w14:paraId="06D0FD07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/>
          <w:kern w:val="0"/>
          <w:sz w:val="32"/>
          <w:szCs w:val="32"/>
        </w:rPr>
        <w:t>以</w:t>
      </w:r>
      <w:proofErr w:type="spellStart"/>
      <w:r>
        <w:rPr>
          <w:rFonts w:ascii="仿宋" w:eastAsia="仿宋" w:hAnsi="仿宋" w:cs="方正仿宋_GBK" w:hint="eastAsia"/>
          <w:kern w:val="0"/>
          <w:sz w:val="32"/>
          <w:szCs w:val="32"/>
        </w:rPr>
        <w:t>IPSec</w:t>
      </w:r>
      <w:proofErr w:type="spellEnd"/>
      <w:r>
        <w:rPr>
          <w:rFonts w:ascii="仿宋" w:eastAsia="仿宋" w:hAnsi="仿宋" w:cs="方正仿宋_GBK" w:hint="eastAsia"/>
          <w:kern w:val="0"/>
          <w:sz w:val="32"/>
          <w:szCs w:val="32"/>
        </w:rPr>
        <w:t>/SSL VPN</w:t>
      </w:r>
      <w:r>
        <w:rPr>
          <w:rFonts w:ascii="仿宋" w:eastAsia="仿宋" w:hAnsi="仿宋" w:cs="方正仿宋_GBK"/>
          <w:kern w:val="0"/>
          <w:sz w:val="32"/>
          <w:szCs w:val="32"/>
        </w:rPr>
        <w:t>为主要功能的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设备，且具有以下两种特征：</w:t>
      </w:r>
    </w:p>
    <w:p w14:paraId="1A879910" w14:textId="77777777" w:rsidR="00F31E16" w:rsidRDefault="00F31E16" w:rsidP="00F31E16">
      <w:pPr>
        <w:numPr>
          <w:ilvl w:val="0"/>
          <w:numId w:val="2"/>
        </w:numPr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>
        <w:rPr>
          <w:rFonts w:ascii="仿宋" w:eastAsia="仿宋" w:hAnsi="仿宋" w:cs="方正仿宋_GBK"/>
          <w:kern w:val="0"/>
          <w:sz w:val="32"/>
          <w:szCs w:val="32"/>
        </w:rPr>
        <w:t>子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14:paraId="5F07B208" w14:textId="77777777" w:rsidR="00F31E16" w:rsidRDefault="00F31E16" w:rsidP="00F31E16">
      <w:pPr>
        <w:numPr>
          <w:ilvl w:val="0"/>
          <w:numId w:val="2"/>
        </w:numPr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加密通</w:t>
      </w:r>
      <w:r>
        <w:rPr>
          <w:rFonts w:ascii="仿宋" w:eastAsia="仿宋" w:hAnsi="仿宋" w:cs="方正仿宋_GBK"/>
          <w:kern w:val="0"/>
          <w:sz w:val="32"/>
          <w:szCs w:val="32"/>
        </w:rPr>
        <w:t>信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速率10Gbps以上。</w:t>
      </w:r>
    </w:p>
    <w:p w14:paraId="4545D817" w14:textId="77777777" w:rsidR="00F31E16" w:rsidRDefault="00F31E16" w:rsidP="00F31E16">
      <w:pPr>
        <w:widowControl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1.4 密钥管理产品</w:t>
      </w:r>
    </w:p>
    <w:p w14:paraId="237FB583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用于对称密钥</w:t>
      </w:r>
      <w:r>
        <w:rPr>
          <w:rFonts w:ascii="仿宋" w:eastAsia="仿宋" w:hAnsi="仿宋" w:cs="方正仿宋_GBK"/>
          <w:kern w:val="0"/>
          <w:sz w:val="32"/>
          <w:szCs w:val="32"/>
        </w:rPr>
        <w:t>或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非对称密钥</w:t>
      </w:r>
      <w:r>
        <w:rPr>
          <w:rFonts w:ascii="仿宋" w:eastAsia="仿宋" w:hAnsi="仿宋" w:cs="方正仿宋_GBK"/>
          <w:kern w:val="0"/>
          <w:sz w:val="32"/>
          <w:szCs w:val="32"/>
        </w:rPr>
        <w:t>的生成、分发、存储等管理功能的服务端设备，且具有以下两种特征：</w:t>
      </w:r>
    </w:p>
    <w:p w14:paraId="75631D2E" w14:textId="77777777" w:rsidR="00F31E16" w:rsidRDefault="00F31E16" w:rsidP="00F31E16">
      <w:pPr>
        <w:numPr>
          <w:ilvl w:val="0"/>
          <w:numId w:val="3"/>
        </w:numPr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含有64位以上密钥长度的对称密码算法、768位以上密钥长度的基于整数因</w:t>
      </w:r>
      <w:r>
        <w:rPr>
          <w:rFonts w:ascii="仿宋" w:eastAsia="仿宋" w:hAnsi="仿宋" w:cs="方正仿宋_GBK"/>
          <w:kern w:val="0"/>
          <w:sz w:val="32"/>
          <w:szCs w:val="32"/>
        </w:rPr>
        <w:t>子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分解的非对称密码算法或128位以上密钥长度基于椭圆曲线的非对称密码算法；</w:t>
      </w:r>
    </w:p>
    <w:p w14:paraId="76636F8F" w14:textId="77777777" w:rsidR="00F31E16" w:rsidRDefault="00F31E16" w:rsidP="00F31E16">
      <w:pPr>
        <w:numPr>
          <w:ilvl w:val="0"/>
          <w:numId w:val="3"/>
        </w:numPr>
        <w:ind w:leftChars="600" w:left="126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支持管理对象</w:t>
      </w:r>
      <w:r>
        <w:rPr>
          <w:rFonts w:ascii="仿宋" w:eastAsia="仿宋" w:hAnsi="仿宋" w:cs="方正仿宋_GBK"/>
          <w:kern w:val="0"/>
          <w:sz w:val="32"/>
          <w:szCs w:val="32"/>
        </w:rPr>
        <w:t>数量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10000以上。</w:t>
      </w:r>
    </w:p>
    <w:p w14:paraId="5FBBB8E8" w14:textId="77777777" w:rsidR="00F31E16" w:rsidRDefault="00F31E16" w:rsidP="00F31E16">
      <w:pPr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1.5 专用密码</w:t>
      </w:r>
      <w:r>
        <w:rPr>
          <w:rFonts w:ascii="仿宋" w:eastAsia="仿宋" w:hAnsi="仿宋" w:cs="方正仿宋_GBK"/>
          <w:kern w:val="0"/>
          <w:sz w:val="32"/>
          <w:szCs w:val="32"/>
        </w:rPr>
        <w:t>设备</w:t>
      </w:r>
    </w:p>
    <w:p w14:paraId="3FB19524" w14:textId="77777777" w:rsidR="00F31E16" w:rsidRDefault="00F31E16" w:rsidP="00F31E16">
      <w:pPr>
        <w:ind w:firstLine="64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含有</w:t>
      </w:r>
      <w:r>
        <w:rPr>
          <w:rFonts w:ascii="仿宋" w:eastAsia="仿宋" w:hAnsi="仿宋" w:cs="方正仿宋_GBK"/>
          <w:kern w:val="0"/>
          <w:sz w:val="32"/>
          <w:szCs w:val="32"/>
        </w:rPr>
        <w:t>专门用于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电力、</w:t>
      </w:r>
      <w:r>
        <w:rPr>
          <w:rFonts w:ascii="仿宋" w:eastAsia="仿宋" w:hAnsi="仿宋" w:cs="方正仿宋_GBK"/>
          <w:kern w:val="0"/>
          <w:sz w:val="32"/>
          <w:szCs w:val="32"/>
        </w:rPr>
        <w:t>税务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、</w:t>
      </w:r>
      <w:r>
        <w:rPr>
          <w:rFonts w:ascii="仿宋" w:eastAsia="仿宋" w:hAnsi="仿宋" w:cs="方正仿宋_GBK"/>
          <w:kern w:val="0"/>
          <w:sz w:val="32"/>
          <w:szCs w:val="32"/>
        </w:rPr>
        <w:t>公安、金融等领域的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64位</w:t>
      </w:r>
    </w:p>
    <w:p w14:paraId="1AB35F65" w14:textId="77777777" w:rsidR="00F31E16" w:rsidRDefault="00F31E16" w:rsidP="00F31E16">
      <w:pPr>
        <w:ind w:firstLine="64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以上密钥长度的对称密码算法、768位以上密钥长度的</w:t>
      </w:r>
    </w:p>
    <w:p w14:paraId="6E5F6CF2" w14:textId="77777777" w:rsidR="00F31E16" w:rsidRDefault="00F31E16" w:rsidP="00F31E16">
      <w:pPr>
        <w:ind w:firstLine="64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基于整数因</w:t>
      </w:r>
      <w:r>
        <w:rPr>
          <w:rFonts w:ascii="仿宋" w:eastAsia="仿宋" w:hAnsi="仿宋" w:cs="方正仿宋_GBK"/>
          <w:kern w:val="0"/>
          <w:sz w:val="32"/>
          <w:szCs w:val="32"/>
        </w:rPr>
        <w:t>子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分解的非对称密码算法或128位以上密钥</w:t>
      </w:r>
    </w:p>
    <w:p w14:paraId="5DE37626" w14:textId="77777777" w:rsidR="00F31E16" w:rsidRDefault="00F31E16" w:rsidP="00F31E16">
      <w:pPr>
        <w:ind w:firstLine="640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长度基于椭圆曲线的非对称密码算法</w:t>
      </w:r>
      <w:r>
        <w:rPr>
          <w:rFonts w:ascii="仿宋" w:eastAsia="仿宋" w:hAnsi="仿宋" w:cs="方正仿宋_GBK"/>
          <w:kern w:val="0"/>
          <w:sz w:val="32"/>
          <w:szCs w:val="32"/>
        </w:rPr>
        <w:t>的设备。</w:t>
      </w:r>
    </w:p>
    <w:p w14:paraId="7A3881EB" w14:textId="77777777" w:rsidR="00F31E16" w:rsidRDefault="00F31E16" w:rsidP="00F31E16">
      <w:pPr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1.6 量子密码设备</w:t>
      </w:r>
    </w:p>
    <w:p w14:paraId="64DD06B6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以量子力学和密码学为基础，利用量子</w:t>
      </w:r>
      <w:r>
        <w:rPr>
          <w:rFonts w:ascii="仿宋" w:eastAsia="仿宋" w:hAnsi="仿宋" w:cs="方正仿宋_GBK"/>
          <w:kern w:val="0"/>
          <w:sz w:val="32"/>
          <w:szCs w:val="32"/>
        </w:rPr>
        <w:t>技术</w:t>
      </w:r>
      <w:r>
        <w:rPr>
          <w:rFonts w:ascii="仿宋" w:eastAsia="仿宋" w:hAnsi="仿宋" w:cs="方正仿宋_GBK" w:hint="eastAsia"/>
          <w:kern w:val="0"/>
          <w:sz w:val="32"/>
          <w:szCs w:val="32"/>
        </w:rPr>
        <w:t>实现密码功能的设备。</w:t>
      </w:r>
    </w:p>
    <w:p w14:paraId="0E575527" w14:textId="77777777" w:rsidR="00F31E16" w:rsidRDefault="00F31E16" w:rsidP="00F31E16">
      <w:pPr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1.7 密码分析设备</w:t>
      </w:r>
    </w:p>
    <w:p w14:paraId="476A7543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用于破解</w:t>
      </w:r>
      <w:r>
        <w:rPr>
          <w:rFonts w:ascii="仿宋" w:eastAsia="仿宋" w:hAnsi="仿宋" w:cs="方正仿宋_GBK"/>
          <w:kern w:val="0"/>
          <w:sz w:val="32"/>
          <w:szCs w:val="32"/>
        </w:rPr>
        <w:t>、弱化或绕过密码技术、产品或系统的分析设备。</w:t>
      </w:r>
    </w:p>
    <w:p w14:paraId="5A2158BD" w14:textId="77777777" w:rsidR="00F31E16" w:rsidRDefault="00F31E16" w:rsidP="00F31E16">
      <w:pPr>
        <w:rPr>
          <w:rFonts w:ascii="仿宋" w:eastAsia="仿宋" w:hAnsi="仿宋" w:cs="方正仿宋_GBK" w:hint="eastAsia"/>
          <w:kern w:val="0"/>
          <w:sz w:val="32"/>
          <w:szCs w:val="32"/>
        </w:rPr>
      </w:pPr>
    </w:p>
    <w:p w14:paraId="4C563CDA" w14:textId="77777777" w:rsidR="00F31E16" w:rsidRDefault="00F31E16" w:rsidP="00F31E16">
      <w:pPr>
        <w:rPr>
          <w:rFonts w:ascii="仿宋" w:eastAsia="仿宋" w:hAnsi="仿宋" w:cs="方正仿宋_GBK" w:hint="eastAsia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 w:cs="方正仿宋_GBK" w:hint="eastAsia"/>
          <w:b/>
          <w:sz w:val="32"/>
          <w:szCs w:val="32"/>
        </w:rPr>
        <w:t>．</w:t>
      </w: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 xml:space="preserve"> 测试、检查和生产设备</w:t>
      </w:r>
    </w:p>
    <w:p w14:paraId="23694A25" w14:textId="77777777" w:rsidR="00F31E16" w:rsidRDefault="00F31E16" w:rsidP="00F31E16">
      <w:pPr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2.1 密码研制生产设备</w:t>
      </w:r>
    </w:p>
    <w:p w14:paraId="194E23D8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专门设计用于研制或生产1.1项至1.7项的设备。</w:t>
      </w:r>
    </w:p>
    <w:p w14:paraId="65C1C3FF" w14:textId="77777777" w:rsidR="00F31E16" w:rsidRDefault="00F31E16" w:rsidP="00F31E16">
      <w:pPr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2.2 密码测试验证设备</w:t>
      </w:r>
    </w:p>
    <w:p w14:paraId="5589061F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专门设计用于测量、测试、评估、验证1.1项至1.7项的设备。</w:t>
      </w:r>
    </w:p>
    <w:p w14:paraId="04BCB01A" w14:textId="77777777" w:rsidR="00F31E16" w:rsidRDefault="00F31E16" w:rsidP="00F31E16">
      <w:pPr>
        <w:rPr>
          <w:rFonts w:ascii="仿宋" w:eastAsia="仿宋" w:hAnsi="仿宋" w:cs="方正仿宋_GBK" w:hint="eastAsia"/>
          <w:sz w:val="32"/>
          <w:szCs w:val="32"/>
        </w:rPr>
      </w:pPr>
    </w:p>
    <w:p w14:paraId="55BC8AF1" w14:textId="77777777" w:rsidR="00F31E16" w:rsidRDefault="00F31E16" w:rsidP="00F31E16">
      <w:pPr>
        <w:rPr>
          <w:rFonts w:ascii="仿宋" w:eastAsia="仿宋" w:hAnsi="仿宋" w:cs="方正仿宋_GBK" w:hint="eastAsia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3</w:t>
      </w:r>
      <w:r>
        <w:rPr>
          <w:rFonts w:ascii="仿宋" w:eastAsia="仿宋" w:hAnsi="仿宋" w:cs="方正仿宋_GBK" w:hint="eastAsia"/>
          <w:b/>
          <w:sz w:val="32"/>
          <w:szCs w:val="32"/>
        </w:rPr>
        <w:t>．</w:t>
      </w: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 xml:space="preserve"> 软件</w:t>
      </w:r>
    </w:p>
    <w:p w14:paraId="3D2B33EA" w14:textId="77777777" w:rsidR="00F31E16" w:rsidRDefault="00F31E16" w:rsidP="00F31E16">
      <w:pPr>
        <w:widowControl/>
        <w:ind w:leftChars="304" w:left="638"/>
        <w:rPr>
          <w:rFonts w:ascii="仿宋" w:eastAsia="仿宋" w:hAnsi="仿宋" w:cs="方正仿宋_GBK" w:hint="eastAsia"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t>专门设计或改进用于研制、生产或使用</w:t>
      </w:r>
      <w:r>
        <w:rPr>
          <w:rFonts w:ascii="仿宋" w:eastAsia="仿宋" w:hAnsi="仿宋" w:cs="方正仿宋_GBK"/>
          <w:kern w:val="0"/>
          <w:sz w:val="32"/>
          <w:szCs w:val="32"/>
        </w:rPr>
        <w:t>1.1项至2.2项的软件。</w:t>
      </w:r>
    </w:p>
    <w:p w14:paraId="3D737538" w14:textId="77777777" w:rsidR="00F31E16" w:rsidRDefault="00F31E16" w:rsidP="00F31E16">
      <w:pPr>
        <w:rPr>
          <w:rFonts w:ascii="仿宋" w:eastAsia="仿宋" w:hAnsi="仿宋" w:cs="方正仿宋_GBK" w:hint="eastAsia"/>
          <w:sz w:val="32"/>
          <w:szCs w:val="32"/>
        </w:rPr>
      </w:pPr>
    </w:p>
    <w:p w14:paraId="1164BDB0" w14:textId="77777777" w:rsidR="00F31E16" w:rsidRDefault="00F31E16" w:rsidP="00F31E16">
      <w:pPr>
        <w:rPr>
          <w:rFonts w:ascii="仿宋" w:eastAsia="仿宋" w:hAnsi="仿宋" w:cs="方正仿宋_GBK" w:hint="eastAsia"/>
          <w:b/>
          <w:kern w:val="0"/>
          <w:sz w:val="32"/>
          <w:szCs w:val="32"/>
        </w:rPr>
      </w:pP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>4</w:t>
      </w:r>
      <w:r>
        <w:rPr>
          <w:rFonts w:ascii="仿宋" w:eastAsia="仿宋" w:hAnsi="仿宋" w:cs="方正仿宋_GBK" w:hint="eastAsia"/>
          <w:b/>
          <w:sz w:val="32"/>
          <w:szCs w:val="32"/>
        </w:rPr>
        <w:t>．</w:t>
      </w:r>
      <w:r>
        <w:rPr>
          <w:rFonts w:ascii="仿宋" w:eastAsia="仿宋" w:hAnsi="仿宋" w:cs="方正仿宋_GBK" w:hint="eastAsia"/>
          <w:b/>
          <w:kern w:val="0"/>
          <w:sz w:val="32"/>
          <w:szCs w:val="32"/>
        </w:rPr>
        <w:t xml:space="preserve"> 技术</w:t>
      </w:r>
    </w:p>
    <w:p w14:paraId="60CDC255" w14:textId="77777777" w:rsidR="00F31E16" w:rsidRDefault="00F31E16" w:rsidP="00F31E16">
      <w:pPr>
        <w:widowControl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kern w:val="0"/>
          <w:sz w:val="32"/>
          <w:szCs w:val="32"/>
        </w:rPr>
        <w:lastRenderedPageBreak/>
        <w:t>专门设计或改进用于研制、生产或使用</w:t>
      </w:r>
      <w:r>
        <w:rPr>
          <w:rFonts w:ascii="仿宋" w:eastAsia="仿宋" w:hAnsi="仿宋" w:cs="方正仿宋_GBK"/>
          <w:kern w:val="0"/>
          <w:sz w:val="32"/>
          <w:szCs w:val="32"/>
        </w:rPr>
        <w:t>1.1项至3项的技术。</w:t>
      </w:r>
    </w:p>
    <w:p w14:paraId="50A515F6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68486B76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3D4F79B1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2CFC3D64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63CBE0BF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1F79DACD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20CBB507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41EC9D1E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2D545DFE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18A6A7CD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4C8024BC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6B0E2227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1841148D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13BE2BBC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01A07BDB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04BC28A6" w14:textId="77777777" w:rsidR="00F31E16" w:rsidRDefault="00F31E16" w:rsidP="00F31E16">
      <w:pPr>
        <w:ind w:firstLineChars="200" w:firstLine="640"/>
        <w:rPr>
          <w:rFonts w:ascii="仿宋" w:eastAsia="仿宋" w:hAnsi="仿宋" w:cs="华文仿宋" w:hint="eastAsia"/>
          <w:sz w:val="32"/>
          <w:szCs w:val="32"/>
        </w:rPr>
      </w:pPr>
    </w:p>
    <w:p w14:paraId="371E2366" w14:textId="77777777" w:rsidR="008F38A4" w:rsidRPr="00F31E16" w:rsidRDefault="008F38A4"/>
    <w:sectPr w:rsidR="008F38A4" w:rsidRPr="00F31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BE63A6"/>
    <w:multiLevelType w:val="singleLevel"/>
    <w:tmpl w:val="DDBE63A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75E109E"/>
    <w:multiLevelType w:val="singleLevel"/>
    <w:tmpl w:val="F75E109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8FCB7AF"/>
    <w:multiLevelType w:val="singleLevel"/>
    <w:tmpl w:val="F8FCB7A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6"/>
    <w:rsid w:val="008F38A4"/>
    <w:rsid w:val="00F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17F0"/>
  <w15:chartTrackingRefBased/>
  <w15:docId w15:val="{872855F2-4E4D-432D-BE9A-F80D458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佳佳</dc:creator>
  <cp:keywords/>
  <dc:description/>
  <cp:lastModifiedBy>孙 佳佳</cp:lastModifiedBy>
  <cp:revision>1</cp:revision>
  <dcterms:created xsi:type="dcterms:W3CDTF">2021-04-08T00:28:00Z</dcterms:created>
  <dcterms:modified xsi:type="dcterms:W3CDTF">2021-04-08T00:28:00Z</dcterms:modified>
</cp:coreProperties>
</file>